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8294B">
      <w:pPr>
        <w:adjustRightInd/>
        <w:rPr>
          <w:rFonts w:hAnsi="Times New Roman" w:cs="Times New Roman"/>
        </w:rPr>
      </w:pPr>
      <w:bookmarkStart w:id="0" w:name="_GoBack"/>
      <w:bookmarkEnd w:id="0"/>
      <w:r>
        <w:rPr>
          <w:rFonts w:hint="eastAsia"/>
        </w:rPr>
        <w:t>はじめに</w:t>
      </w:r>
    </w:p>
    <w:p w:rsidR="00000000" w:rsidRDefault="00D8294B">
      <w:pPr>
        <w:adjustRightInd/>
        <w:rPr>
          <w:rFonts w:hAnsi="Times New Roman" w:cs="Times New Roman"/>
        </w:rPr>
      </w:pPr>
    </w:p>
    <w:p w:rsidR="00000000" w:rsidRDefault="00D8294B">
      <w:pPr>
        <w:adjustRightInd/>
        <w:rPr>
          <w:rFonts w:hAnsi="Times New Roman" w:cs="Times New Roman"/>
        </w:rPr>
      </w:pPr>
      <w:r>
        <w:rPr>
          <w:rFonts w:hint="eastAsia"/>
        </w:rPr>
        <w:t>このフォルダには以下のファイルが保存されています。まず最初にひととおり申請マニュアルをお読みください。２～２３までのファイルは申請時に必要となるものです。２４は申請時には必要ありません。認定後に変更があったとき使っていただくものです。２</w:t>
      </w:r>
      <w:r>
        <w:rPr>
          <w:rFonts w:hint="eastAsia"/>
        </w:rPr>
        <w:t>５の「提出前チェック表」を利用して申請書提出前にはすべての書類がそろっているか十分ご確認ください。不明な点がありましたらお問い合わせください。</w:t>
      </w:r>
    </w:p>
    <w:p w:rsidR="00000000" w:rsidRDefault="00D8294B">
      <w:pPr>
        <w:adjustRightInd/>
        <w:rPr>
          <w:rFonts w:hAnsi="Times New Roman" w:cs="Times New Roman"/>
        </w:rPr>
      </w:pPr>
    </w:p>
    <w:p w:rsidR="00000000" w:rsidRDefault="00D8294B">
      <w:pPr>
        <w:adjustRightInd/>
        <w:rPr>
          <w:rFonts w:hAnsi="Times New Roman" w:cs="Times New Roman"/>
        </w:rPr>
      </w:pPr>
      <w:r>
        <w:rPr>
          <w:rFonts w:hint="eastAsia"/>
        </w:rPr>
        <w:t>１．申請マニュアル</w:t>
      </w:r>
      <w:r>
        <w:t xml:space="preserve"> </w:t>
      </w:r>
      <w:r>
        <w:rPr>
          <w:rFonts w:ascii="ＭＳ ゴシック" w:hAnsi="ＭＳ ゴシック" w:cs="ＭＳ ゴシック"/>
        </w:rPr>
        <w:t>[</w:t>
      </w:r>
      <w:r>
        <w:rPr>
          <w:rFonts w:eastAsia="ＭＳ ゴシック" w:hAnsi="Times New Roman" w:cs="ＭＳ ゴシック" w:hint="eastAsia"/>
        </w:rPr>
        <w:t>農・申請マニュアル</w:t>
      </w:r>
      <w:r>
        <w:rPr>
          <w:rFonts w:ascii="ＭＳ ゴシック" w:hAnsi="ＭＳ ゴシック" w:cs="ＭＳ ゴシック"/>
        </w:rPr>
        <w:t>]</w:t>
      </w:r>
      <w:r>
        <w:t xml:space="preserve"> </w:t>
      </w:r>
    </w:p>
    <w:p w:rsidR="00000000" w:rsidRDefault="00D8294B">
      <w:pPr>
        <w:adjustRightInd/>
        <w:rPr>
          <w:rFonts w:hAnsi="Times New Roman" w:cs="Times New Roman"/>
        </w:rPr>
      </w:pPr>
      <w:r>
        <w:rPr>
          <w:rFonts w:hint="eastAsia"/>
        </w:rPr>
        <w:t>２．ＪＡＳ履歴申告書</w:t>
      </w:r>
    </w:p>
    <w:p w:rsidR="00000000" w:rsidRDefault="00D8294B">
      <w:pPr>
        <w:adjustRightInd/>
        <w:rPr>
          <w:rFonts w:hAnsi="Times New Roman" w:cs="Times New Roman"/>
        </w:rPr>
      </w:pPr>
      <w:r>
        <w:rPr>
          <w:rFonts w:hint="eastAsia"/>
        </w:rPr>
        <w:t>３．認定申請書</w:t>
      </w:r>
      <w:r>
        <w:t xml:space="preserve"> </w:t>
      </w:r>
      <w:r>
        <w:rPr>
          <w:rFonts w:ascii="ＭＳ ゴシック" w:hAnsi="ＭＳ ゴシック" w:cs="ＭＳ ゴシック"/>
        </w:rPr>
        <w:t>[</w:t>
      </w:r>
      <w:r>
        <w:rPr>
          <w:rFonts w:eastAsia="ＭＳ ゴシック" w:hAnsi="Times New Roman" w:cs="ＭＳ ゴシック" w:hint="eastAsia"/>
        </w:rPr>
        <w:t>農・申請①</w:t>
      </w:r>
      <w:r>
        <w:rPr>
          <w:rFonts w:ascii="ＭＳ ゴシック" w:hAnsi="ＭＳ ゴシック" w:cs="ＭＳ ゴシック"/>
        </w:rPr>
        <w:t>]</w:t>
      </w:r>
      <w:r>
        <w:t xml:space="preserve"> </w:t>
      </w:r>
    </w:p>
    <w:p w:rsidR="00000000" w:rsidRDefault="00D8294B">
      <w:pPr>
        <w:adjustRightInd/>
        <w:rPr>
          <w:rFonts w:hAnsi="Times New Roman" w:cs="Times New Roman"/>
        </w:rPr>
      </w:pPr>
      <w:r>
        <w:rPr>
          <w:rFonts w:hint="eastAsia"/>
        </w:rPr>
        <w:t>４．同意書</w:t>
      </w:r>
      <w:r>
        <w:t xml:space="preserve"> </w:t>
      </w:r>
      <w:r>
        <w:rPr>
          <w:rFonts w:ascii="ＭＳ ゴシック" w:hAnsi="ＭＳ ゴシック" w:cs="ＭＳ ゴシック"/>
        </w:rPr>
        <w:t>[</w:t>
      </w:r>
      <w:r>
        <w:rPr>
          <w:rFonts w:eastAsia="ＭＳ ゴシック" w:hAnsi="Times New Roman" w:cs="ＭＳ ゴシック" w:hint="eastAsia"/>
        </w:rPr>
        <w:t>農・申請②</w:t>
      </w:r>
      <w:r>
        <w:rPr>
          <w:rFonts w:ascii="ＭＳ ゴシック" w:hAnsi="ＭＳ ゴシック" w:cs="ＭＳ ゴシック"/>
        </w:rPr>
        <w:t>]</w:t>
      </w:r>
    </w:p>
    <w:p w:rsidR="00000000" w:rsidRDefault="00D8294B">
      <w:pPr>
        <w:adjustRightInd/>
        <w:rPr>
          <w:rFonts w:hAnsi="Times New Roman" w:cs="Times New Roman"/>
        </w:rPr>
      </w:pPr>
      <w:r>
        <w:rPr>
          <w:rFonts w:hint="eastAsia"/>
        </w:rPr>
        <w:t>５．履歴書</w:t>
      </w:r>
      <w:r>
        <w:t xml:space="preserve"> </w:t>
      </w:r>
      <w:r>
        <w:rPr>
          <w:rFonts w:ascii="ＭＳ ゴシック" w:hAnsi="ＭＳ ゴシック" w:cs="ＭＳ ゴシック"/>
        </w:rPr>
        <w:t>[</w:t>
      </w:r>
      <w:r>
        <w:rPr>
          <w:rFonts w:eastAsia="ＭＳ ゴシック" w:hAnsi="Times New Roman" w:cs="ＭＳ ゴシック" w:hint="eastAsia"/>
        </w:rPr>
        <w:t>農・申請③</w:t>
      </w:r>
      <w:r>
        <w:rPr>
          <w:rFonts w:ascii="ＭＳ ゴシック" w:hAnsi="ＭＳ ゴシック" w:cs="ＭＳ ゴシック"/>
        </w:rPr>
        <w:t>]</w:t>
      </w:r>
    </w:p>
    <w:p w:rsidR="00000000" w:rsidRDefault="00D8294B">
      <w:pPr>
        <w:adjustRightInd/>
        <w:rPr>
          <w:rFonts w:hAnsi="Times New Roman" w:cs="Times New Roman"/>
        </w:rPr>
      </w:pPr>
      <w:r>
        <w:rPr>
          <w:rFonts w:hint="eastAsia"/>
        </w:rPr>
        <w:t>６．組織・機構図</w:t>
      </w:r>
      <w:r>
        <w:t xml:space="preserve"> </w:t>
      </w:r>
      <w:r>
        <w:rPr>
          <w:rFonts w:ascii="ＭＳ ゴシック" w:hAnsi="ＭＳ ゴシック" w:cs="ＭＳ ゴシック"/>
        </w:rPr>
        <w:t>[</w:t>
      </w:r>
      <w:r>
        <w:rPr>
          <w:rFonts w:eastAsia="ＭＳ ゴシック" w:hAnsi="Times New Roman" w:cs="ＭＳ ゴシック" w:hint="eastAsia"/>
        </w:rPr>
        <w:t>農・申請④</w:t>
      </w:r>
      <w:r>
        <w:rPr>
          <w:rFonts w:ascii="ＭＳ ゴシック" w:hAnsi="ＭＳ ゴシック" w:cs="ＭＳ ゴシック"/>
        </w:rPr>
        <w:t>]</w:t>
      </w:r>
    </w:p>
    <w:p w:rsidR="00000000" w:rsidRDefault="00D8294B">
      <w:pPr>
        <w:adjustRightInd/>
        <w:rPr>
          <w:rFonts w:hAnsi="Times New Roman" w:cs="Times New Roman"/>
        </w:rPr>
      </w:pPr>
      <w:r>
        <w:rPr>
          <w:rFonts w:hint="eastAsia"/>
        </w:rPr>
        <w:t>７．生産者登録</w:t>
      </w:r>
      <w:r>
        <w:t xml:space="preserve"> </w:t>
      </w:r>
      <w:r>
        <w:rPr>
          <w:rFonts w:ascii="ＭＳ ゴシック" w:hAnsi="ＭＳ ゴシック" w:cs="ＭＳ ゴシック"/>
        </w:rPr>
        <w:t>[</w:t>
      </w:r>
      <w:r>
        <w:rPr>
          <w:rFonts w:eastAsia="ＭＳ ゴシック" w:hAnsi="Times New Roman" w:cs="ＭＳ ゴシック" w:hint="eastAsia"/>
        </w:rPr>
        <w:t>農・登録①</w:t>
      </w:r>
      <w:r>
        <w:rPr>
          <w:rFonts w:ascii="ＭＳ ゴシック" w:hAnsi="ＭＳ ゴシック" w:cs="ＭＳ ゴシック"/>
        </w:rPr>
        <w:t>]</w:t>
      </w:r>
    </w:p>
    <w:p w:rsidR="00000000" w:rsidRDefault="00D8294B">
      <w:pPr>
        <w:adjustRightInd/>
        <w:rPr>
          <w:rFonts w:hAnsi="Times New Roman" w:cs="Times New Roman"/>
        </w:rPr>
      </w:pPr>
      <w:r>
        <w:rPr>
          <w:rFonts w:hint="eastAsia"/>
        </w:rPr>
        <w:t>８．有機ほ場登録</w:t>
      </w:r>
      <w:r>
        <w:t xml:space="preserve"> </w:t>
      </w:r>
      <w:r>
        <w:rPr>
          <w:rFonts w:ascii="ＭＳ ゴシック" w:hAnsi="ＭＳ ゴシック" w:cs="ＭＳ ゴシック"/>
        </w:rPr>
        <w:t>[</w:t>
      </w:r>
      <w:r>
        <w:rPr>
          <w:rFonts w:eastAsia="ＭＳ ゴシック" w:hAnsi="Times New Roman" w:cs="ＭＳ ゴシック" w:hint="eastAsia"/>
        </w:rPr>
        <w:t>農・登録②</w:t>
      </w:r>
      <w:r>
        <w:rPr>
          <w:rFonts w:ascii="ＭＳ ゴシック" w:hAnsi="ＭＳ ゴシック" w:cs="ＭＳ ゴシック"/>
        </w:rPr>
        <w:t>]</w:t>
      </w:r>
    </w:p>
    <w:p w:rsidR="00000000" w:rsidRDefault="00D8294B">
      <w:pPr>
        <w:adjustRightInd/>
        <w:rPr>
          <w:rFonts w:hAnsi="Times New Roman" w:cs="Times New Roman"/>
        </w:rPr>
      </w:pPr>
      <w:r>
        <w:rPr>
          <w:rFonts w:hint="eastAsia"/>
        </w:rPr>
        <w:t>９．有機外ほ場登録</w:t>
      </w:r>
      <w:r>
        <w:t xml:space="preserve"> </w:t>
      </w:r>
      <w:r>
        <w:rPr>
          <w:rFonts w:ascii="ＭＳ ゴシック" w:hAnsi="ＭＳ ゴシック" w:cs="ＭＳ ゴシック"/>
        </w:rPr>
        <w:t>[</w:t>
      </w:r>
      <w:r>
        <w:rPr>
          <w:rFonts w:eastAsia="ＭＳ ゴシック" w:hAnsi="Times New Roman" w:cs="ＭＳ ゴシック" w:hint="eastAsia"/>
        </w:rPr>
        <w:t>農・登録③</w:t>
      </w:r>
      <w:r>
        <w:rPr>
          <w:rFonts w:ascii="ＭＳ ゴシック" w:hAnsi="ＭＳ ゴシック" w:cs="ＭＳ ゴシック"/>
        </w:rPr>
        <w:t>]</w:t>
      </w:r>
    </w:p>
    <w:p w:rsidR="00000000" w:rsidRDefault="00D8294B">
      <w:pPr>
        <w:adjustRightInd/>
        <w:rPr>
          <w:rFonts w:hAnsi="Times New Roman" w:cs="Times New Roman"/>
        </w:rPr>
      </w:pPr>
      <w:r>
        <w:rPr>
          <w:rFonts w:hint="eastAsia"/>
        </w:rPr>
        <w:t>１０．有機ほ場別登録</w:t>
      </w:r>
      <w:r>
        <w:t xml:space="preserve"> </w:t>
      </w:r>
      <w:r>
        <w:rPr>
          <w:rFonts w:ascii="ＭＳ ゴシック" w:hAnsi="ＭＳ ゴシック" w:cs="ＭＳ ゴシック"/>
        </w:rPr>
        <w:t>[</w:t>
      </w:r>
      <w:r>
        <w:rPr>
          <w:rFonts w:eastAsia="ＭＳ ゴシック" w:hAnsi="Times New Roman" w:cs="ＭＳ ゴシック" w:hint="eastAsia"/>
        </w:rPr>
        <w:t>農・登録④</w:t>
      </w:r>
      <w:r>
        <w:rPr>
          <w:rFonts w:ascii="ＭＳ ゴシック" w:hAnsi="ＭＳ ゴシック" w:cs="ＭＳ ゴシック"/>
        </w:rPr>
        <w:t>]</w:t>
      </w:r>
    </w:p>
    <w:p w:rsidR="00000000" w:rsidRDefault="00D8294B">
      <w:pPr>
        <w:adjustRightInd/>
        <w:rPr>
          <w:rFonts w:hAnsi="Times New Roman" w:cs="Times New Roman"/>
        </w:rPr>
      </w:pPr>
      <w:r>
        <w:rPr>
          <w:rFonts w:hint="eastAsia"/>
        </w:rPr>
        <w:t>１１．ほ場周辺図</w:t>
      </w:r>
      <w:r>
        <w:t xml:space="preserve"> </w:t>
      </w:r>
      <w:r>
        <w:rPr>
          <w:rFonts w:ascii="ＭＳ ゴシック" w:hAnsi="ＭＳ ゴシック" w:cs="ＭＳ ゴシック"/>
        </w:rPr>
        <w:t>[</w:t>
      </w:r>
      <w:r>
        <w:rPr>
          <w:rFonts w:eastAsia="ＭＳ ゴシック" w:hAnsi="Times New Roman" w:cs="ＭＳ ゴシック" w:hint="eastAsia"/>
        </w:rPr>
        <w:t>農・登録⑤</w:t>
      </w:r>
      <w:r>
        <w:rPr>
          <w:rFonts w:ascii="ＭＳ ゴシック" w:hAnsi="ＭＳ ゴシック" w:cs="ＭＳ ゴシック"/>
        </w:rPr>
        <w:t>]</w:t>
      </w:r>
    </w:p>
    <w:p w:rsidR="00000000" w:rsidRDefault="00D8294B">
      <w:pPr>
        <w:adjustRightInd/>
        <w:rPr>
          <w:rFonts w:hAnsi="Times New Roman" w:cs="Times New Roman"/>
        </w:rPr>
      </w:pPr>
      <w:r>
        <w:rPr>
          <w:rFonts w:hint="eastAsia"/>
        </w:rPr>
        <w:t>１２．施設登録</w:t>
      </w:r>
      <w:r>
        <w:t xml:space="preserve"> </w:t>
      </w:r>
      <w:r>
        <w:rPr>
          <w:rFonts w:ascii="ＭＳ ゴシック" w:hAnsi="ＭＳ ゴシック" w:cs="ＭＳ ゴシック"/>
        </w:rPr>
        <w:t>[</w:t>
      </w:r>
      <w:r>
        <w:rPr>
          <w:rFonts w:eastAsia="ＭＳ ゴシック" w:hAnsi="Times New Roman" w:cs="ＭＳ ゴシック" w:hint="eastAsia"/>
        </w:rPr>
        <w:t>農・登録⑥</w:t>
      </w:r>
      <w:r>
        <w:rPr>
          <w:rFonts w:ascii="ＭＳ ゴシック" w:hAnsi="ＭＳ ゴシック" w:cs="ＭＳ ゴシック"/>
        </w:rPr>
        <w:t>]</w:t>
      </w:r>
    </w:p>
    <w:p w:rsidR="00000000" w:rsidRDefault="00D8294B">
      <w:pPr>
        <w:adjustRightInd/>
        <w:rPr>
          <w:rFonts w:hAnsi="Times New Roman" w:cs="Times New Roman"/>
        </w:rPr>
      </w:pPr>
      <w:r>
        <w:rPr>
          <w:rFonts w:hint="eastAsia"/>
        </w:rPr>
        <w:t>１３．機械設備登録</w:t>
      </w:r>
      <w:r>
        <w:t xml:space="preserve"> </w:t>
      </w:r>
      <w:r>
        <w:rPr>
          <w:rFonts w:ascii="ＭＳ ゴシック" w:hAnsi="ＭＳ ゴシック" w:cs="ＭＳ ゴシック"/>
        </w:rPr>
        <w:t>[</w:t>
      </w:r>
      <w:r>
        <w:rPr>
          <w:rFonts w:eastAsia="ＭＳ ゴシック" w:hAnsi="Times New Roman" w:cs="ＭＳ ゴシック" w:hint="eastAsia"/>
        </w:rPr>
        <w:t>農・登録⑦</w:t>
      </w:r>
      <w:r>
        <w:rPr>
          <w:rFonts w:ascii="ＭＳ ゴシック" w:hAnsi="ＭＳ ゴシック" w:cs="ＭＳ ゴシック"/>
        </w:rPr>
        <w:t>]</w:t>
      </w:r>
    </w:p>
    <w:p w:rsidR="00000000" w:rsidRDefault="00D8294B">
      <w:pPr>
        <w:adjustRightInd/>
        <w:rPr>
          <w:rFonts w:hAnsi="Times New Roman" w:cs="Times New Roman"/>
        </w:rPr>
      </w:pPr>
      <w:r>
        <w:rPr>
          <w:rFonts w:hint="eastAsia"/>
        </w:rPr>
        <w:t>１４．施設見取り図</w:t>
      </w:r>
      <w:r>
        <w:t xml:space="preserve"> </w:t>
      </w:r>
      <w:r>
        <w:rPr>
          <w:rFonts w:ascii="ＭＳ ゴシック" w:hAnsi="ＭＳ ゴシック" w:cs="ＭＳ ゴシック"/>
        </w:rPr>
        <w:t>[</w:t>
      </w:r>
      <w:r>
        <w:rPr>
          <w:rFonts w:eastAsia="ＭＳ ゴシック" w:hAnsi="Times New Roman" w:cs="ＭＳ ゴシック" w:hint="eastAsia"/>
        </w:rPr>
        <w:t>農・登録⑧</w:t>
      </w:r>
      <w:r>
        <w:rPr>
          <w:rFonts w:ascii="ＭＳ ゴシック" w:hAnsi="ＭＳ ゴシック" w:cs="ＭＳ ゴシック"/>
        </w:rPr>
        <w:t>]</w:t>
      </w:r>
    </w:p>
    <w:p w:rsidR="00000000" w:rsidRDefault="00D8294B">
      <w:pPr>
        <w:adjustRightInd/>
        <w:rPr>
          <w:rFonts w:hAnsi="Times New Roman" w:cs="Times New Roman"/>
        </w:rPr>
      </w:pPr>
      <w:r>
        <w:rPr>
          <w:rFonts w:hint="eastAsia"/>
        </w:rPr>
        <w:t>１５．種苗指針</w:t>
      </w:r>
      <w:r>
        <w:t xml:space="preserve"> </w:t>
      </w:r>
      <w:r>
        <w:rPr>
          <w:rFonts w:ascii="ＭＳ ゴシック" w:hAnsi="ＭＳ ゴシック" w:cs="ＭＳ ゴシック"/>
        </w:rPr>
        <w:t>[</w:t>
      </w:r>
      <w:r>
        <w:rPr>
          <w:rFonts w:eastAsia="ＭＳ ゴシック" w:hAnsi="Times New Roman" w:cs="ＭＳ ゴシック" w:hint="eastAsia"/>
        </w:rPr>
        <w:t>農・指針①</w:t>
      </w:r>
      <w:r>
        <w:rPr>
          <w:rFonts w:ascii="ＭＳ ゴシック" w:hAnsi="ＭＳ ゴシック" w:cs="ＭＳ ゴシック"/>
        </w:rPr>
        <w:t>]</w:t>
      </w:r>
    </w:p>
    <w:p w:rsidR="00000000" w:rsidRDefault="00D8294B">
      <w:pPr>
        <w:adjustRightInd/>
        <w:rPr>
          <w:rFonts w:hAnsi="Times New Roman" w:cs="Times New Roman"/>
        </w:rPr>
      </w:pPr>
      <w:r>
        <w:rPr>
          <w:rFonts w:hint="eastAsia"/>
        </w:rPr>
        <w:t>１６．資材・肥培管理指針</w:t>
      </w:r>
      <w:r>
        <w:rPr>
          <w:rFonts w:ascii="ＭＳ ゴシック" w:hAnsi="ＭＳ ゴシック" w:cs="ＭＳ ゴシック"/>
        </w:rPr>
        <w:t xml:space="preserve"> [</w:t>
      </w:r>
      <w:r>
        <w:rPr>
          <w:rFonts w:eastAsia="ＭＳ ゴシック" w:hAnsi="Times New Roman" w:cs="ＭＳ ゴシック" w:hint="eastAsia"/>
        </w:rPr>
        <w:t>農・指針②</w:t>
      </w:r>
      <w:r>
        <w:rPr>
          <w:rFonts w:ascii="ＭＳ ゴシック" w:hAnsi="ＭＳ ゴシック" w:cs="ＭＳ ゴシック"/>
        </w:rPr>
        <w:t>]</w:t>
      </w:r>
    </w:p>
    <w:p w:rsidR="00000000" w:rsidRDefault="00D8294B">
      <w:pPr>
        <w:adjustRightInd/>
        <w:rPr>
          <w:rFonts w:hAnsi="Times New Roman" w:cs="Times New Roman"/>
        </w:rPr>
      </w:pPr>
      <w:r>
        <w:rPr>
          <w:rFonts w:hint="eastAsia"/>
        </w:rPr>
        <w:t>１７．農薬・病害虫防除指針</w:t>
      </w:r>
      <w:r>
        <w:rPr>
          <w:rFonts w:ascii="ＭＳ ゴシック" w:hAnsi="ＭＳ ゴシック" w:cs="ＭＳ ゴシック"/>
        </w:rPr>
        <w:t xml:space="preserve"> [</w:t>
      </w:r>
      <w:r>
        <w:rPr>
          <w:rFonts w:eastAsia="ＭＳ ゴシック" w:hAnsi="Times New Roman" w:cs="ＭＳ ゴシック" w:hint="eastAsia"/>
        </w:rPr>
        <w:t>農・指針③</w:t>
      </w:r>
      <w:r>
        <w:rPr>
          <w:rFonts w:ascii="ＭＳ ゴシック" w:hAnsi="ＭＳ ゴシック" w:cs="ＭＳ ゴシック"/>
        </w:rPr>
        <w:t>]</w:t>
      </w:r>
    </w:p>
    <w:p w:rsidR="00000000" w:rsidRDefault="00D8294B">
      <w:pPr>
        <w:adjustRightInd/>
        <w:rPr>
          <w:rFonts w:hAnsi="Times New Roman" w:cs="Times New Roman"/>
        </w:rPr>
      </w:pPr>
      <w:r>
        <w:rPr>
          <w:rFonts w:hint="eastAsia"/>
        </w:rPr>
        <w:t>１８．雑草・一般管理指針</w:t>
      </w:r>
      <w:r>
        <w:t xml:space="preserve"> </w:t>
      </w:r>
      <w:r>
        <w:rPr>
          <w:rFonts w:ascii="ＭＳ ゴシック" w:hAnsi="ＭＳ ゴシック" w:cs="ＭＳ ゴシック"/>
        </w:rPr>
        <w:t>[</w:t>
      </w:r>
      <w:r>
        <w:rPr>
          <w:rFonts w:eastAsia="ＭＳ ゴシック" w:hAnsi="Times New Roman" w:cs="ＭＳ ゴシック" w:hint="eastAsia"/>
        </w:rPr>
        <w:t>農・指針④</w:t>
      </w:r>
      <w:r>
        <w:rPr>
          <w:rFonts w:ascii="ＭＳ ゴシック" w:hAnsi="ＭＳ ゴシック" w:cs="ＭＳ ゴシック"/>
        </w:rPr>
        <w:t>]</w:t>
      </w:r>
    </w:p>
    <w:p w:rsidR="00000000" w:rsidRDefault="00D8294B">
      <w:pPr>
        <w:adjustRightInd/>
        <w:rPr>
          <w:rFonts w:hAnsi="Times New Roman" w:cs="Times New Roman"/>
        </w:rPr>
      </w:pPr>
      <w:r>
        <w:rPr>
          <w:rFonts w:hint="eastAsia"/>
        </w:rPr>
        <w:t>１９．施設・機械設備管理指針</w:t>
      </w:r>
      <w:r>
        <w:t xml:space="preserve"> </w:t>
      </w:r>
      <w:r>
        <w:rPr>
          <w:rFonts w:ascii="ＭＳ ゴシック" w:hAnsi="ＭＳ ゴシック" w:cs="ＭＳ ゴシック"/>
        </w:rPr>
        <w:t>[</w:t>
      </w:r>
      <w:r>
        <w:rPr>
          <w:rFonts w:eastAsia="ＭＳ ゴシック" w:hAnsi="Times New Roman" w:cs="ＭＳ ゴシック" w:hint="eastAsia"/>
        </w:rPr>
        <w:t>農・指針⑤</w:t>
      </w:r>
      <w:r>
        <w:rPr>
          <w:rFonts w:ascii="ＭＳ ゴシック" w:hAnsi="ＭＳ ゴシック" w:cs="ＭＳ ゴシック"/>
        </w:rPr>
        <w:t>]</w:t>
      </w:r>
    </w:p>
    <w:p w:rsidR="00000000" w:rsidRDefault="00D8294B">
      <w:pPr>
        <w:adjustRightInd/>
        <w:rPr>
          <w:rFonts w:hAnsi="Times New Roman" w:cs="Times New Roman"/>
        </w:rPr>
      </w:pPr>
      <w:r>
        <w:rPr>
          <w:rFonts w:hint="eastAsia"/>
        </w:rPr>
        <w:t>２０．収穫後工程の管理指針</w:t>
      </w:r>
      <w:r>
        <w:t xml:space="preserve"> </w:t>
      </w:r>
      <w:r>
        <w:rPr>
          <w:rFonts w:ascii="ＭＳ ゴシック" w:hAnsi="ＭＳ ゴシック" w:cs="ＭＳ ゴシック"/>
        </w:rPr>
        <w:t>[</w:t>
      </w:r>
      <w:r>
        <w:rPr>
          <w:rFonts w:eastAsia="ＭＳ ゴシック" w:hAnsi="Times New Roman" w:cs="ＭＳ ゴシック" w:hint="eastAsia"/>
        </w:rPr>
        <w:t>農・指針⑥</w:t>
      </w:r>
      <w:r>
        <w:rPr>
          <w:rFonts w:ascii="ＭＳ ゴシック" w:hAnsi="ＭＳ ゴシック" w:cs="ＭＳ ゴシック"/>
        </w:rPr>
        <w:t>]</w:t>
      </w:r>
    </w:p>
    <w:p w:rsidR="00000000" w:rsidRDefault="00D8294B">
      <w:pPr>
        <w:adjustRightInd/>
        <w:rPr>
          <w:rFonts w:hAnsi="Times New Roman" w:cs="Times New Roman"/>
        </w:rPr>
      </w:pPr>
      <w:r>
        <w:rPr>
          <w:rFonts w:hint="eastAsia"/>
        </w:rPr>
        <w:t>２１．生産行程の外部委託指針</w:t>
      </w:r>
      <w:r>
        <w:t xml:space="preserve"> </w:t>
      </w:r>
      <w:r>
        <w:rPr>
          <w:rFonts w:ascii="ＭＳ ゴシック" w:hAnsi="ＭＳ ゴシック" w:cs="ＭＳ ゴシック"/>
        </w:rPr>
        <w:t>[</w:t>
      </w:r>
      <w:r>
        <w:rPr>
          <w:rFonts w:eastAsia="ＭＳ ゴシック" w:hAnsi="Times New Roman" w:cs="ＭＳ ゴシック" w:hint="eastAsia"/>
        </w:rPr>
        <w:t>農・指針⑦</w:t>
      </w:r>
      <w:r>
        <w:rPr>
          <w:rFonts w:ascii="ＭＳ ゴシック" w:hAnsi="ＭＳ ゴシック" w:cs="ＭＳ ゴシック"/>
        </w:rPr>
        <w:t>]</w:t>
      </w:r>
    </w:p>
    <w:p w:rsidR="00000000" w:rsidRDefault="00D8294B">
      <w:pPr>
        <w:adjustRightInd/>
        <w:rPr>
          <w:rFonts w:hAnsi="Times New Roman" w:cs="Times New Roman"/>
        </w:rPr>
      </w:pPr>
      <w:r>
        <w:rPr>
          <w:rFonts w:hint="eastAsia"/>
        </w:rPr>
        <w:t>２２．生産行程管理規程</w:t>
      </w:r>
      <w:r>
        <w:t xml:space="preserve"> </w:t>
      </w:r>
      <w:r>
        <w:rPr>
          <w:rFonts w:ascii="ＭＳ ゴシック" w:hAnsi="ＭＳ ゴシック" w:cs="ＭＳ ゴシック"/>
        </w:rPr>
        <w:t>[</w:t>
      </w:r>
      <w:r>
        <w:rPr>
          <w:rFonts w:eastAsia="ＭＳ ゴシック" w:hAnsi="Times New Roman" w:cs="ＭＳ ゴシック" w:hint="eastAsia"/>
        </w:rPr>
        <w:t>農・規程①</w:t>
      </w:r>
      <w:r>
        <w:rPr>
          <w:rFonts w:ascii="ＭＳ ゴシック" w:hAnsi="ＭＳ ゴシック" w:cs="ＭＳ ゴシック"/>
        </w:rPr>
        <w:t>]</w:t>
      </w:r>
    </w:p>
    <w:p w:rsidR="00000000" w:rsidRDefault="00D8294B">
      <w:pPr>
        <w:adjustRightInd/>
        <w:rPr>
          <w:rFonts w:hAnsi="Times New Roman" w:cs="Times New Roman"/>
        </w:rPr>
      </w:pPr>
      <w:r>
        <w:rPr>
          <w:rFonts w:hint="eastAsia"/>
        </w:rPr>
        <w:t>２３．格付規程</w:t>
      </w:r>
      <w:r>
        <w:rPr>
          <w:rFonts w:ascii="ＭＳ ゴシック" w:hAnsi="ＭＳ ゴシック" w:cs="ＭＳ ゴシック"/>
        </w:rPr>
        <w:t xml:space="preserve"> [</w:t>
      </w:r>
      <w:r>
        <w:rPr>
          <w:rFonts w:eastAsia="ＭＳ ゴシック" w:hAnsi="Times New Roman" w:cs="ＭＳ ゴシック" w:hint="eastAsia"/>
        </w:rPr>
        <w:t>農・規程②</w:t>
      </w:r>
      <w:r>
        <w:rPr>
          <w:rFonts w:ascii="ＭＳ ゴシック" w:hAnsi="ＭＳ ゴシック" w:cs="ＭＳ ゴシック"/>
        </w:rPr>
        <w:t>]</w:t>
      </w:r>
    </w:p>
    <w:p w:rsidR="00000000" w:rsidRDefault="00D8294B">
      <w:pPr>
        <w:adjustRightInd/>
        <w:rPr>
          <w:rFonts w:hAnsi="Times New Roman" w:cs="Times New Roman"/>
        </w:rPr>
      </w:pPr>
      <w:r>
        <w:rPr>
          <w:rFonts w:hint="eastAsia"/>
        </w:rPr>
        <w:t>２４．変更届</w:t>
      </w:r>
      <w:r>
        <w:t xml:space="preserve"> </w:t>
      </w:r>
      <w:r>
        <w:rPr>
          <w:rFonts w:ascii="ＭＳ ゴシック" w:hAnsi="ＭＳ ゴシック" w:cs="ＭＳ ゴシック"/>
        </w:rPr>
        <w:t>[</w:t>
      </w:r>
      <w:r>
        <w:rPr>
          <w:rFonts w:eastAsia="ＭＳ ゴシック" w:hAnsi="Times New Roman" w:cs="ＭＳ ゴシック" w:hint="eastAsia"/>
        </w:rPr>
        <w:t>農・変更</w:t>
      </w:r>
      <w:r>
        <w:rPr>
          <w:rFonts w:ascii="ＭＳ ゴシック" w:hAnsi="ＭＳ ゴシック" w:cs="ＭＳ ゴシック"/>
        </w:rPr>
        <w:t>]</w:t>
      </w:r>
    </w:p>
    <w:p w:rsidR="00D8294B" w:rsidRDefault="00D8294B">
      <w:pPr>
        <w:adjustRightInd/>
        <w:rPr>
          <w:rFonts w:hAnsi="Times New Roman" w:cs="Times New Roman"/>
        </w:rPr>
      </w:pPr>
      <w:r>
        <w:rPr>
          <w:rFonts w:hint="eastAsia"/>
        </w:rPr>
        <w:t>２５．提出前</w:t>
      </w:r>
      <w:r>
        <w:rPr>
          <w:rFonts w:hint="eastAsia"/>
        </w:rPr>
        <w:t>チェック表</w:t>
      </w:r>
    </w:p>
    <w:sectPr w:rsidR="00D8294B">
      <w:type w:val="continuous"/>
      <w:pgSz w:w="11906" w:h="16838"/>
      <w:pgMar w:top="1418" w:right="1418" w:bottom="1418" w:left="1418"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94B" w:rsidRDefault="00D8294B">
      <w:r>
        <w:separator/>
      </w:r>
    </w:p>
  </w:endnote>
  <w:endnote w:type="continuationSeparator" w:id="0">
    <w:p w:rsidR="00D8294B" w:rsidRDefault="00D8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94B" w:rsidRDefault="00D8294B">
      <w:r>
        <w:rPr>
          <w:rFonts w:hAnsi="Times New Roman" w:cs="Times New Roman"/>
          <w:color w:val="auto"/>
          <w:sz w:val="2"/>
          <w:szCs w:val="2"/>
        </w:rPr>
        <w:continuationSeparator/>
      </w:r>
    </w:p>
  </w:footnote>
  <w:footnote w:type="continuationSeparator" w:id="0">
    <w:p w:rsidR="00D8294B" w:rsidRDefault="00D82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4C"/>
    <w:rsid w:val="002A244C"/>
    <w:rsid w:val="00D82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0D76CC-31F3-4589-8B1D-B6E4F36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ainoukai</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ocello</dc:creator>
  <cp:keywords/>
  <dc:description/>
  <cp:lastModifiedBy>mabtof</cp:lastModifiedBy>
  <cp:revision>2</cp:revision>
  <cp:lastPrinted>2013-04-04T08:27:00Z</cp:lastPrinted>
  <dcterms:created xsi:type="dcterms:W3CDTF">2016-07-21T08:48:00Z</dcterms:created>
  <dcterms:modified xsi:type="dcterms:W3CDTF">2016-07-21T08:48:00Z</dcterms:modified>
</cp:coreProperties>
</file>