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5138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指針③　包装・保管指針</w:t>
      </w:r>
      <w:r>
        <w:rPr>
          <w:rFonts w:hAnsi="Times New Roman" w:hint="eastAsia"/>
          <w:sz w:val="16"/>
          <w:szCs w:val="16"/>
        </w:rPr>
        <w:t>（小分けするものごとに記入）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小分け業者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小分け食品名</w:t>
            </w:r>
          </w:p>
        </w:tc>
      </w:tr>
    </w:tbl>
    <w:p w:rsidR="00000000" w:rsidRDefault="00A45138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包装指針</w:t>
      </w:r>
      <w:r>
        <w:t xml:space="preserve">  </w:t>
      </w:r>
      <w:r>
        <w:rPr>
          <w:rFonts w:hint="eastAsia"/>
          <w:sz w:val="17"/>
          <w:szCs w:val="17"/>
        </w:rPr>
        <w:t>ＪＡＳ規格第４条に沿った包装の指針を具体的に規定する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A45138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保管指針　</w:t>
      </w:r>
      <w:r>
        <w:rPr>
          <w:rFonts w:hint="eastAsia"/>
          <w:sz w:val="17"/>
          <w:szCs w:val="17"/>
        </w:rPr>
        <w:t>Ｊ</w:t>
      </w:r>
      <w:r>
        <w:rPr>
          <w:rFonts w:hint="eastAsia"/>
          <w:sz w:val="17"/>
          <w:szCs w:val="17"/>
        </w:rPr>
        <w:t>ＡＳ規格第４条に沿った保管の指針を具体的に規定する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451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A45138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A45138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A45138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A45138" w:rsidRDefault="00A45138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A45138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38" w:rsidRDefault="00A45138">
      <w:r>
        <w:separator/>
      </w:r>
    </w:p>
  </w:endnote>
  <w:endnote w:type="continuationSeparator" w:id="0">
    <w:p w:rsidR="00A45138" w:rsidRDefault="00A4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38" w:rsidRDefault="00A451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5138" w:rsidRDefault="00A4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45138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公益社団法人全国愛農会／小・指針③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2D"/>
    <w:rsid w:val="0018642D"/>
    <w:rsid w:val="00A4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DC6117-BAF1-4F75-B434-21BAFE14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2000-09-27T04:45:00Z</cp:lastPrinted>
  <dcterms:created xsi:type="dcterms:W3CDTF">2016-07-21T09:10:00Z</dcterms:created>
  <dcterms:modified xsi:type="dcterms:W3CDTF">2016-07-21T09:10:00Z</dcterms:modified>
</cp:coreProperties>
</file>